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4" w:rsidRDefault="003F1E54" w:rsidP="00E23F4E">
      <w:pPr>
        <w:rPr>
          <w:rFonts w:ascii="Calibri" w:hAnsi="Calibri"/>
          <w:b/>
          <w:i/>
          <w:sz w:val="16"/>
          <w:szCs w:val="16"/>
          <w:u w:val="single"/>
        </w:rPr>
      </w:pPr>
    </w:p>
    <w:p w:rsidR="000B0901" w:rsidRPr="0040617E" w:rsidRDefault="007778C2" w:rsidP="0040617E">
      <w:pPr>
        <w:rPr>
          <w:rFonts w:ascii="Calibri" w:hAnsi="Calibri"/>
          <w:b/>
          <w:i/>
          <w:sz w:val="20"/>
          <w:szCs w:val="20"/>
        </w:rPr>
      </w:pPr>
      <w:r w:rsidRPr="0040617E">
        <w:rPr>
          <w:rFonts w:ascii="Calibri" w:hAnsi="Calibri"/>
          <w:b/>
          <w:i/>
          <w:sz w:val="20"/>
          <w:szCs w:val="20"/>
          <w:u w:val="single"/>
        </w:rPr>
        <w:t>Volantino sind</w:t>
      </w:r>
      <w:r w:rsidR="00E3098E" w:rsidRPr="0040617E">
        <w:rPr>
          <w:rFonts w:ascii="Calibri" w:hAnsi="Calibri"/>
          <w:b/>
          <w:i/>
          <w:sz w:val="20"/>
          <w:szCs w:val="20"/>
          <w:u w:val="single"/>
        </w:rPr>
        <w:t>a</w:t>
      </w:r>
      <w:r w:rsidRPr="0040617E">
        <w:rPr>
          <w:rFonts w:ascii="Calibri" w:hAnsi="Calibri"/>
          <w:b/>
          <w:i/>
          <w:sz w:val="20"/>
          <w:szCs w:val="20"/>
          <w:u w:val="single"/>
        </w:rPr>
        <w:t xml:space="preserve">cale </w:t>
      </w:r>
      <w:r w:rsidR="00504D53" w:rsidRPr="0040617E">
        <w:rPr>
          <w:rFonts w:ascii="Calibri" w:hAnsi="Calibri"/>
          <w:b/>
          <w:i/>
          <w:sz w:val="20"/>
          <w:szCs w:val="20"/>
          <w:u w:val="single"/>
        </w:rPr>
        <w:t>da affiggere in bacheca ai sensi vigente CCNL.</w:t>
      </w:r>
    </w:p>
    <w:p w:rsidR="003F1E54" w:rsidRDefault="003F1E54" w:rsidP="00E23F4E">
      <w:pPr>
        <w:rPr>
          <w:rFonts w:ascii="Calibri" w:hAnsi="Calibri"/>
          <w:b/>
          <w:i/>
          <w:sz w:val="28"/>
          <w:szCs w:val="28"/>
        </w:rPr>
      </w:pPr>
    </w:p>
    <w:p w:rsidR="0040617E" w:rsidRDefault="0040617E" w:rsidP="0040617E">
      <w:pPr>
        <w:jc w:val="center"/>
        <w:rPr>
          <w:rFonts w:ascii="Calibri" w:hAnsi="Calibri"/>
          <w:b/>
          <w:i/>
          <w:sz w:val="44"/>
          <w:szCs w:val="44"/>
        </w:rPr>
      </w:pPr>
      <w:r w:rsidRPr="0040617E">
        <w:rPr>
          <w:rFonts w:ascii="Calibri" w:hAnsi="Calibri"/>
          <w:b/>
          <w:i/>
          <w:sz w:val="44"/>
          <w:szCs w:val="44"/>
        </w:rPr>
        <w:t>Nuove procedure assunzione CTD in Poste Italiane</w:t>
      </w:r>
    </w:p>
    <w:p w:rsidR="0040617E" w:rsidRPr="0040617E" w:rsidRDefault="0040617E" w:rsidP="0040617E">
      <w:pPr>
        <w:jc w:val="center"/>
        <w:rPr>
          <w:rFonts w:ascii="Calibri" w:hAnsi="Calibri"/>
          <w:b/>
          <w:i/>
          <w:sz w:val="44"/>
          <w:szCs w:val="44"/>
        </w:rPr>
      </w:pPr>
    </w:p>
    <w:p w:rsidR="003F1E54" w:rsidRDefault="003F1E54" w:rsidP="003F1E54">
      <w:pPr>
        <w:jc w:val="both"/>
        <w:rPr>
          <w:rFonts w:ascii="Calibri" w:hAnsi="Calibri"/>
          <w:sz w:val="28"/>
          <w:szCs w:val="28"/>
        </w:rPr>
      </w:pPr>
      <w:r w:rsidRPr="003F1E54">
        <w:rPr>
          <w:rFonts w:ascii="Calibri" w:hAnsi="Calibri"/>
          <w:sz w:val="28"/>
          <w:szCs w:val="28"/>
        </w:rPr>
        <w:t xml:space="preserve">Nell’incontro con le OO..SS.. nazionali del 14 Ottobre u.s. Poste ha informato che la nuova procedura di assunzione dei Contratti a Tempo Determinato (CTD) sarà completamente centralizzata e prevede: </w:t>
      </w:r>
    </w:p>
    <w:p w:rsidR="003F1E54" w:rsidRPr="003F1E54" w:rsidRDefault="003F1E54" w:rsidP="003F1E54">
      <w:pPr>
        <w:jc w:val="both"/>
        <w:rPr>
          <w:rFonts w:ascii="Calibri" w:hAnsi="Calibri"/>
          <w:sz w:val="28"/>
          <w:szCs w:val="28"/>
        </w:rPr>
      </w:pPr>
    </w:p>
    <w:p w:rsidR="003F1E54" w:rsidRDefault="003F1E54" w:rsidP="003F1E54">
      <w:pPr>
        <w:pStyle w:val="Paragrafoelenco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3F1E54">
        <w:rPr>
          <w:rFonts w:ascii="Calibri" w:hAnsi="Calibri"/>
          <w:sz w:val="28"/>
          <w:szCs w:val="28"/>
        </w:rPr>
        <w:t xml:space="preserve">L’inserimento </w:t>
      </w:r>
      <w:r>
        <w:rPr>
          <w:rFonts w:ascii="Calibri" w:hAnsi="Calibri"/>
          <w:sz w:val="28"/>
          <w:szCs w:val="28"/>
        </w:rPr>
        <w:t xml:space="preserve">del CV da parte del candidato sul sito di Poste Italiane al seguente link </w:t>
      </w:r>
      <w:hyperlink r:id="rId7" w:history="1">
        <w:r w:rsidRPr="0061756F">
          <w:rPr>
            <w:rStyle w:val="Collegamentoipertestuale"/>
            <w:rFonts w:ascii="Calibri" w:hAnsi="Calibri"/>
            <w:sz w:val="28"/>
            <w:szCs w:val="28"/>
          </w:rPr>
          <w:t>https://erecruiting.poste.it/new.php</w:t>
        </w:r>
      </w:hyperlink>
      <w:r>
        <w:rPr>
          <w:rFonts w:ascii="Calibri" w:hAnsi="Calibri"/>
          <w:sz w:val="28"/>
          <w:szCs w:val="28"/>
        </w:rPr>
        <w:t xml:space="preserve"> ; l’inserimento deve essere effettuato una sola volta ed il CV deve essere aggiornato ad ogni significativa variazione (titolo di studio, recapiti,patenti possedute, ecc..);</w:t>
      </w:r>
    </w:p>
    <w:p w:rsidR="003F1E54" w:rsidRDefault="003F1E54" w:rsidP="003F1E54">
      <w:pPr>
        <w:pStyle w:val="Paragrafoelenco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L’Azienda ciclicamente metterà a disposizione la disponibilità delle posizioni lavorative suddivise nelle diverse regioni del territorio al seguente link </w:t>
      </w:r>
      <w:hyperlink r:id="rId8" w:history="1">
        <w:r w:rsidR="0040617E" w:rsidRPr="0061756F">
          <w:rPr>
            <w:rStyle w:val="Collegamentoipertestuale"/>
            <w:rFonts w:ascii="Calibri" w:hAnsi="Calibri"/>
            <w:sz w:val="28"/>
            <w:szCs w:val="28"/>
          </w:rPr>
          <w:t>https://erecuiting.poste.it/posizioniAperte.php</w:t>
        </w:r>
      </w:hyperlink>
      <w:r w:rsidR="0040617E">
        <w:rPr>
          <w:rFonts w:ascii="Calibri" w:hAnsi="Calibri"/>
          <w:sz w:val="28"/>
          <w:szCs w:val="28"/>
        </w:rPr>
        <w:t xml:space="preserve"> (posizioni aperte); i soggetti interessati si dovranno candidare ogni volta che verranno pubblicate le disponibilità aziendali e dovranno essere in possesso dei requisiti richiesti;</w:t>
      </w:r>
    </w:p>
    <w:p w:rsidR="0040617E" w:rsidRDefault="0040617E" w:rsidP="003F1E54">
      <w:pPr>
        <w:pStyle w:val="Paragrafoelenco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possibilità di inserire le proprie candidature cesserà alla data di volta in volta indicata sul sito.</w:t>
      </w:r>
    </w:p>
    <w:p w:rsidR="0040617E" w:rsidRDefault="0040617E" w:rsidP="0040617E">
      <w:pPr>
        <w:jc w:val="both"/>
        <w:rPr>
          <w:rFonts w:ascii="Calibri" w:hAnsi="Calibri"/>
          <w:sz w:val="28"/>
          <w:szCs w:val="28"/>
        </w:rPr>
      </w:pPr>
    </w:p>
    <w:p w:rsidR="0040617E" w:rsidRDefault="0040617E" w:rsidP="0040617E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Successivamente l’Azienda, a tutti coloro che sono in possesso dei requisisti minimi, attraverso una società esterna invierà una comunicazione per poter accedere ad un test di valutazione. </w:t>
      </w:r>
    </w:p>
    <w:p w:rsidR="0040617E" w:rsidRDefault="0040617E" w:rsidP="0040617E">
      <w:pPr>
        <w:jc w:val="both"/>
        <w:rPr>
          <w:rFonts w:ascii="Calibri" w:hAnsi="Calibri"/>
          <w:sz w:val="28"/>
          <w:szCs w:val="28"/>
        </w:rPr>
      </w:pPr>
    </w:p>
    <w:p w:rsidR="0040617E" w:rsidRDefault="0040617E" w:rsidP="0040617E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L’elenco dei soggetti idonei verrà inviato al territorio di competenza per le normali procedure di selezione e colloquio.</w:t>
      </w:r>
    </w:p>
    <w:p w:rsidR="0040617E" w:rsidRDefault="0040617E" w:rsidP="0040617E">
      <w:pPr>
        <w:jc w:val="both"/>
        <w:rPr>
          <w:rFonts w:ascii="Calibri" w:hAnsi="Calibri"/>
          <w:sz w:val="28"/>
          <w:szCs w:val="28"/>
        </w:rPr>
      </w:pPr>
    </w:p>
    <w:p w:rsidR="0040617E" w:rsidRPr="006F5E66" w:rsidRDefault="0040617E" w:rsidP="0040617E">
      <w:pPr>
        <w:jc w:val="both"/>
        <w:rPr>
          <w:rFonts w:ascii="Calibri" w:hAnsi="Calibri"/>
          <w:b/>
          <w:i/>
          <w:sz w:val="32"/>
          <w:szCs w:val="32"/>
        </w:rPr>
      </w:pPr>
      <w:r w:rsidRPr="006F5E66">
        <w:rPr>
          <w:rFonts w:ascii="Calibri" w:hAnsi="Calibri"/>
          <w:i/>
          <w:sz w:val="32"/>
          <w:szCs w:val="32"/>
        </w:rPr>
        <w:t xml:space="preserve">Infine l’Azienda ha comunicato che, al contrario di quanto avvenuto fino ad ora e ai sensi delle nuove disposizioni legislative in materia, i </w:t>
      </w:r>
      <w:r w:rsidRPr="006F5E66">
        <w:rPr>
          <w:rFonts w:ascii="Calibri" w:hAnsi="Calibri"/>
          <w:b/>
          <w:i/>
          <w:sz w:val="32"/>
          <w:szCs w:val="32"/>
        </w:rPr>
        <w:t>soggetti interessati potranno lavorare anche più periodi.</w:t>
      </w:r>
    </w:p>
    <w:p w:rsidR="0040617E" w:rsidRPr="006F5E66" w:rsidRDefault="0040617E" w:rsidP="0040617E">
      <w:pPr>
        <w:jc w:val="both"/>
        <w:rPr>
          <w:rFonts w:ascii="Calibri" w:hAnsi="Calibri"/>
          <w:i/>
          <w:sz w:val="32"/>
          <w:szCs w:val="32"/>
        </w:rPr>
      </w:pPr>
    </w:p>
    <w:p w:rsidR="0040617E" w:rsidRPr="006F5E66" w:rsidRDefault="0040617E" w:rsidP="0040617E">
      <w:pPr>
        <w:jc w:val="both"/>
        <w:rPr>
          <w:rFonts w:ascii="Calibri" w:hAnsi="Calibri"/>
          <w:i/>
          <w:sz w:val="32"/>
          <w:szCs w:val="32"/>
        </w:rPr>
      </w:pPr>
      <w:r w:rsidRPr="006F5E66">
        <w:rPr>
          <w:rFonts w:ascii="Calibri" w:hAnsi="Calibri"/>
          <w:i/>
          <w:sz w:val="32"/>
          <w:szCs w:val="32"/>
        </w:rPr>
        <w:t xml:space="preserve">In considerazione di ciò </w:t>
      </w:r>
      <w:r w:rsidRPr="006F5E66">
        <w:rPr>
          <w:rFonts w:ascii="Calibri" w:hAnsi="Calibri"/>
          <w:b/>
          <w:i/>
          <w:sz w:val="32"/>
          <w:szCs w:val="32"/>
        </w:rPr>
        <w:t>potranno candidarsi</w:t>
      </w:r>
      <w:r w:rsidRPr="006F5E66">
        <w:rPr>
          <w:rFonts w:ascii="Calibri" w:hAnsi="Calibri"/>
          <w:i/>
          <w:sz w:val="32"/>
          <w:szCs w:val="32"/>
        </w:rPr>
        <w:t xml:space="preserve"> per le prossime posizioni aperte anche coloro che hanno </w:t>
      </w:r>
      <w:r w:rsidRPr="006F5E66">
        <w:rPr>
          <w:rFonts w:ascii="Calibri" w:hAnsi="Calibri"/>
          <w:b/>
          <w:i/>
          <w:sz w:val="32"/>
          <w:szCs w:val="32"/>
        </w:rPr>
        <w:t>già lavorato</w:t>
      </w:r>
      <w:r w:rsidRPr="006F5E66">
        <w:rPr>
          <w:rFonts w:ascii="Calibri" w:hAnsi="Calibri"/>
          <w:i/>
          <w:sz w:val="32"/>
          <w:szCs w:val="32"/>
        </w:rPr>
        <w:t xml:space="preserve"> con un precedente contratto fino ai limiti massimi stabiliti (36 mesi e/o 5 proro</w:t>
      </w:r>
      <w:r w:rsidR="00743DBC">
        <w:rPr>
          <w:rFonts w:ascii="Calibri" w:hAnsi="Calibri"/>
          <w:i/>
          <w:sz w:val="32"/>
          <w:szCs w:val="32"/>
        </w:rPr>
        <w:t>ghe nell’arco dei complessivi 36</w:t>
      </w:r>
      <w:r w:rsidRPr="006F5E66">
        <w:rPr>
          <w:rFonts w:ascii="Calibri" w:hAnsi="Calibri"/>
          <w:i/>
          <w:sz w:val="32"/>
          <w:szCs w:val="32"/>
        </w:rPr>
        <w:t xml:space="preserve"> mesi). </w:t>
      </w:r>
    </w:p>
    <w:p w:rsidR="00847B96" w:rsidRDefault="00847B96" w:rsidP="0040617E">
      <w:pPr>
        <w:jc w:val="both"/>
        <w:rPr>
          <w:rFonts w:ascii="Calibri" w:hAnsi="Calibri"/>
          <w:i/>
          <w:sz w:val="32"/>
          <w:szCs w:val="32"/>
        </w:rPr>
      </w:pPr>
    </w:p>
    <w:p w:rsidR="006F5E66" w:rsidRDefault="006F5E66" w:rsidP="0040617E">
      <w:pPr>
        <w:jc w:val="both"/>
        <w:rPr>
          <w:rFonts w:ascii="Calibri" w:hAnsi="Calibri"/>
          <w:sz w:val="28"/>
          <w:szCs w:val="28"/>
        </w:rPr>
      </w:pPr>
    </w:p>
    <w:p w:rsidR="00847B96" w:rsidRPr="006F5E66" w:rsidRDefault="006F5E66" w:rsidP="006F5E66">
      <w:pPr>
        <w:ind w:firstLine="708"/>
        <w:rPr>
          <w:rFonts w:ascii="Calibri" w:hAnsi="Calibri"/>
          <w:i/>
        </w:rPr>
      </w:pPr>
      <w:r w:rsidRPr="006F5E66">
        <w:rPr>
          <w:rFonts w:ascii="Calibri" w:hAnsi="Calibri"/>
          <w:i/>
        </w:rPr>
        <w:t xml:space="preserve">Roma, 15 Ottobre 2014.         </w:t>
      </w:r>
      <w:r>
        <w:rPr>
          <w:rFonts w:ascii="Calibri" w:hAnsi="Calibri"/>
          <w:i/>
        </w:rPr>
        <w:t xml:space="preserve">      </w:t>
      </w:r>
      <w:r w:rsidR="00847B96" w:rsidRPr="006F5E66">
        <w:rPr>
          <w:rFonts w:ascii="Calibri" w:hAnsi="Calibri"/>
          <w:i/>
        </w:rPr>
        <w:t>Mario Petitto Segretario Generale</w:t>
      </w:r>
    </w:p>
    <w:sectPr w:rsidR="00847B96" w:rsidRPr="006F5E66" w:rsidSect="00242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-284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56" w:rsidRDefault="00403F56">
      <w:r>
        <w:separator/>
      </w:r>
    </w:p>
  </w:endnote>
  <w:endnote w:type="continuationSeparator" w:id="0">
    <w:p w:rsidR="00403F56" w:rsidRDefault="0040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 w:rsidP="006F31C1">
    <w:pPr>
      <w:pStyle w:val="Pidipagina"/>
      <w:jc w:val="center"/>
      <w:rPr>
        <w:b/>
        <w:color w:val="025A3D"/>
        <w:sz w:val="18"/>
        <w:szCs w:val="18"/>
      </w:rPr>
    </w:pPr>
    <w:r>
      <w:rPr>
        <w:b/>
        <w:color w:val="025A3D"/>
        <w:sz w:val="18"/>
        <w:szCs w:val="18"/>
      </w:rPr>
      <w:t xml:space="preserve">VIA MILAZZO, 16 – 40121 BOLOGNA  T +39 051-6390179  </w:t>
    </w:r>
    <w:r w:rsidRPr="00242855">
      <w:rPr>
        <w:b/>
        <w:color w:val="025A3D"/>
        <w:sz w:val="18"/>
        <w:szCs w:val="18"/>
      </w:rPr>
      <w:t>F +39 051-243518</w:t>
    </w:r>
  </w:p>
  <w:p w:rsidR="00AF13BD" w:rsidRPr="005F670C" w:rsidRDefault="00444D56" w:rsidP="006F31C1">
    <w:pPr>
      <w:pStyle w:val="Pidipagina"/>
      <w:jc w:val="center"/>
      <w:rPr>
        <w:b/>
        <w:color w:val="025A3D"/>
        <w:sz w:val="18"/>
        <w:szCs w:val="18"/>
      </w:rPr>
    </w:pPr>
    <w:hyperlink r:id="rId1" w:history="1">
      <w:r w:rsidR="00AF13BD" w:rsidRPr="005F670C">
        <w:rPr>
          <w:rStyle w:val="Collegamentoipertestuale"/>
          <w:b/>
          <w:sz w:val="18"/>
          <w:szCs w:val="18"/>
        </w:rPr>
        <w:t>www.slp-cisl.it</w:t>
      </w:r>
    </w:hyperlink>
    <w:r w:rsidR="00AF13BD" w:rsidRPr="005F670C">
      <w:rPr>
        <w:b/>
        <w:color w:val="025A3D"/>
        <w:sz w:val="18"/>
        <w:szCs w:val="18"/>
      </w:rPr>
      <w:t xml:space="preserve">    </w:t>
    </w:r>
    <w:hyperlink r:id="rId2" w:history="1">
      <w:r w:rsidR="00AF13BD" w:rsidRPr="005F670C">
        <w:rPr>
          <w:rStyle w:val="Collegamentoipertestuale"/>
          <w:b/>
          <w:sz w:val="18"/>
          <w:szCs w:val="18"/>
        </w:rPr>
        <w:t>emiliaromagna@slp-cisl.it</w:t>
      </w:r>
    </w:hyperlink>
  </w:p>
  <w:p w:rsidR="00AF13BD" w:rsidRPr="005F670C" w:rsidRDefault="00AF13BD" w:rsidP="006F31C1">
    <w:pPr>
      <w:pStyle w:val="Pidipagina"/>
      <w:jc w:val="both"/>
      <w:rPr>
        <w:b/>
        <w:color w:val="025A3D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56" w:rsidRDefault="00403F56">
      <w:r>
        <w:separator/>
      </w:r>
    </w:p>
  </w:footnote>
  <w:footnote w:type="continuationSeparator" w:id="0">
    <w:p w:rsidR="00403F56" w:rsidRDefault="0040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Pr="006F31C1" w:rsidRDefault="001C7098">
    <w:pPr>
      <w:pStyle w:val="Intestazione"/>
      <w:rPr>
        <w:color w:val="1D3F21"/>
        <w:sz w:val="18"/>
        <w:szCs w:val="18"/>
      </w:rPr>
    </w:pPr>
    <w:r>
      <w:rPr>
        <w:noProof/>
        <w:sz w:val="20"/>
        <w:szCs w:val="20"/>
      </w:rPr>
      <w:drawing>
        <wp:inline distT="0" distB="0" distL="0" distR="0">
          <wp:extent cx="914400" cy="685800"/>
          <wp:effectExtent l="0" t="0" r="0" b="0"/>
          <wp:docPr id="1" name="Immagine 1" descr="New logo 2010 slp 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010 slp 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3BD" w:rsidRPr="006F31C1">
      <w:rPr>
        <w:b/>
        <w:color w:val="025A3D"/>
        <w:sz w:val="18"/>
        <w:szCs w:val="18"/>
      </w:rPr>
      <w:t xml:space="preserve">SEGRETERIA REGIONALE EMILIA ROMAGNA         </w:t>
    </w:r>
    <w:r w:rsidR="00AF13BD">
      <w:rPr>
        <w:b/>
        <w:color w:val="025A3D"/>
        <w:sz w:val="18"/>
        <w:szCs w:val="18"/>
      </w:rPr>
      <w:t xml:space="preserve">               </w:t>
    </w:r>
    <w:r w:rsidR="00AF13BD" w:rsidRPr="006F31C1">
      <w:rPr>
        <w:b/>
        <w:color w:val="025A3D"/>
        <w:sz w:val="18"/>
        <w:szCs w:val="18"/>
      </w:rPr>
      <w:t xml:space="preserve">       FEDERAZIONE LAVORATORI POSTE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143"/>
    <w:multiLevelType w:val="hybridMultilevel"/>
    <w:tmpl w:val="695EB188"/>
    <w:lvl w:ilvl="0" w:tplc="E5D856DA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B36677"/>
    <w:multiLevelType w:val="hybridMultilevel"/>
    <w:tmpl w:val="1B60913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985"/>
    <w:multiLevelType w:val="hybridMultilevel"/>
    <w:tmpl w:val="DC52DE02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6685A"/>
    <w:multiLevelType w:val="hybridMultilevel"/>
    <w:tmpl w:val="D5688A64"/>
    <w:lvl w:ilvl="0" w:tplc="26A26478">
      <w:start w:val="38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B571B7"/>
    <w:multiLevelType w:val="hybridMultilevel"/>
    <w:tmpl w:val="652E096C"/>
    <w:lvl w:ilvl="0" w:tplc="DE563B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A563B"/>
    <w:multiLevelType w:val="hybridMultilevel"/>
    <w:tmpl w:val="A976B852"/>
    <w:lvl w:ilvl="0" w:tplc="9F32B314">
      <w:start w:val="1"/>
      <w:numFmt w:val="upperLetter"/>
      <w:lvlText w:val="%1."/>
      <w:lvlJc w:val="left"/>
      <w:pPr>
        <w:ind w:left="7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812" w:hanging="360"/>
      </w:pPr>
    </w:lvl>
    <w:lvl w:ilvl="2" w:tplc="0410001B" w:tentative="1">
      <w:start w:val="1"/>
      <w:numFmt w:val="lowerRoman"/>
      <w:lvlText w:val="%3."/>
      <w:lvlJc w:val="right"/>
      <w:pPr>
        <w:ind w:left="8532" w:hanging="180"/>
      </w:pPr>
    </w:lvl>
    <w:lvl w:ilvl="3" w:tplc="0410000F" w:tentative="1">
      <w:start w:val="1"/>
      <w:numFmt w:val="decimal"/>
      <w:lvlText w:val="%4."/>
      <w:lvlJc w:val="left"/>
      <w:pPr>
        <w:ind w:left="9252" w:hanging="360"/>
      </w:pPr>
    </w:lvl>
    <w:lvl w:ilvl="4" w:tplc="04100019" w:tentative="1">
      <w:start w:val="1"/>
      <w:numFmt w:val="lowerLetter"/>
      <w:lvlText w:val="%5."/>
      <w:lvlJc w:val="left"/>
      <w:pPr>
        <w:ind w:left="9972" w:hanging="360"/>
      </w:pPr>
    </w:lvl>
    <w:lvl w:ilvl="5" w:tplc="0410001B" w:tentative="1">
      <w:start w:val="1"/>
      <w:numFmt w:val="lowerRoman"/>
      <w:lvlText w:val="%6."/>
      <w:lvlJc w:val="right"/>
      <w:pPr>
        <w:ind w:left="10692" w:hanging="180"/>
      </w:pPr>
    </w:lvl>
    <w:lvl w:ilvl="6" w:tplc="0410000F" w:tentative="1">
      <w:start w:val="1"/>
      <w:numFmt w:val="decimal"/>
      <w:lvlText w:val="%7."/>
      <w:lvlJc w:val="left"/>
      <w:pPr>
        <w:ind w:left="11412" w:hanging="360"/>
      </w:pPr>
    </w:lvl>
    <w:lvl w:ilvl="7" w:tplc="04100019" w:tentative="1">
      <w:start w:val="1"/>
      <w:numFmt w:val="lowerLetter"/>
      <w:lvlText w:val="%8."/>
      <w:lvlJc w:val="left"/>
      <w:pPr>
        <w:ind w:left="12132" w:hanging="360"/>
      </w:pPr>
    </w:lvl>
    <w:lvl w:ilvl="8" w:tplc="0410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6">
    <w:nsid w:val="4AF37F4F"/>
    <w:multiLevelType w:val="hybridMultilevel"/>
    <w:tmpl w:val="1682E410"/>
    <w:lvl w:ilvl="0" w:tplc="0410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F4913"/>
    <w:multiLevelType w:val="hybridMultilevel"/>
    <w:tmpl w:val="C70EE83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90333"/>
    <w:multiLevelType w:val="hybridMultilevel"/>
    <w:tmpl w:val="41AE0F5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672D0"/>
    <w:multiLevelType w:val="hybridMultilevel"/>
    <w:tmpl w:val="2210142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F31C1"/>
    <w:rsid w:val="00000457"/>
    <w:rsid w:val="00012D32"/>
    <w:rsid w:val="00063A7B"/>
    <w:rsid w:val="00065510"/>
    <w:rsid w:val="000655CA"/>
    <w:rsid w:val="00066357"/>
    <w:rsid w:val="0008054B"/>
    <w:rsid w:val="00082FCB"/>
    <w:rsid w:val="000B0901"/>
    <w:rsid w:val="000C1E17"/>
    <w:rsid w:val="000C665E"/>
    <w:rsid w:val="000E158B"/>
    <w:rsid w:val="000F0798"/>
    <w:rsid w:val="0010593E"/>
    <w:rsid w:val="00117897"/>
    <w:rsid w:val="0012369D"/>
    <w:rsid w:val="0013372F"/>
    <w:rsid w:val="00137246"/>
    <w:rsid w:val="001413A5"/>
    <w:rsid w:val="00156580"/>
    <w:rsid w:val="00170893"/>
    <w:rsid w:val="001868E9"/>
    <w:rsid w:val="001A728E"/>
    <w:rsid w:val="001C7098"/>
    <w:rsid w:val="001E4B6B"/>
    <w:rsid w:val="0020158E"/>
    <w:rsid w:val="00221B22"/>
    <w:rsid w:val="002258F9"/>
    <w:rsid w:val="00232C91"/>
    <w:rsid w:val="00241C1A"/>
    <w:rsid w:val="002425E8"/>
    <w:rsid w:val="00242855"/>
    <w:rsid w:val="002608BF"/>
    <w:rsid w:val="002746D9"/>
    <w:rsid w:val="0027662D"/>
    <w:rsid w:val="00282132"/>
    <w:rsid w:val="002B7A62"/>
    <w:rsid w:val="002D7BA0"/>
    <w:rsid w:val="002F1FC2"/>
    <w:rsid w:val="00302388"/>
    <w:rsid w:val="00302CA8"/>
    <w:rsid w:val="00343F1A"/>
    <w:rsid w:val="0034575A"/>
    <w:rsid w:val="00370B65"/>
    <w:rsid w:val="003870D9"/>
    <w:rsid w:val="003B66E6"/>
    <w:rsid w:val="003C31E5"/>
    <w:rsid w:val="003D375E"/>
    <w:rsid w:val="003D4A0B"/>
    <w:rsid w:val="003D7A2F"/>
    <w:rsid w:val="003E6F25"/>
    <w:rsid w:val="003F1E54"/>
    <w:rsid w:val="00403F56"/>
    <w:rsid w:val="0040617E"/>
    <w:rsid w:val="004125A3"/>
    <w:rsid w:val="00414C49"/>
    <w:rsid w:val="004166CF"/>
    <w:rsid w:val="00422CB2"/>
    <w:rsid w:val="0043387F"/>
    <w:rsid w:val="00434872"/>
    <w:rsid w:val="00444D56"/>
    <w:rsid w:val="004471A3"/>
    <w:rsid w:val="00483961"/>
    <w:rsid w:val="00487A33"/>
    <w:rsid w:val="004D045B"/>
    <w:rsid w:val="004F2DF7"/>
    <w:rsid w:val="004F482D"/>
    <w:rsid w:val="00504D53"/>
    <w:rsid w:val="00537498"/>
    <w:rsid w:val="00540696"/>
    <w:rsid w:val="00541B2A"/>
    <w:rsid w:val="00575B6B"/>
    <w:rsid w:val="00592241"/>
    <w:rsid w:val="0059309A"/>
    <w:rsid w:val="00594943"/>
    <w:rsid w:val="005C6A9A"/>
    <w:rsid w:val="005F670C"/>
    <w:rsid w:val="005F7373"/>
    <w:rsid w:val="00613CDB"/>
    <w:rsid w:val="00677756"/>
    <w:rsid w:val="006838F4"/>
    <w:rsid w:val="00693E60"/>
    <w:rsid w:val="006E3713"/>
    <w:rsid w:val="006E49A3"/>
    <w:rsid w:val="006E7F8B"/>
    <w:rsid w:val="006F2F2D"/>
    <w:rsid w:val="006F31C1"/>
    <w:rsid w:val="006F5E66"/>
    <w:rsid w:val="006F79B9"/>
    <w:rsid w:val="00705091"/>
    <w:rsid w:val="00705302"/>
    <w:rsid w:val="00712001"/>
    <w:rsid w:val="00735D24"/>
    <w:rsid w:val="00743DBC"/>
    <w:rsid w:val="0075622A"/>
    <w:rsid w:val="0076526C"/>
    <w:rsid w:val="007778C2"/>
    <w:rsid w:val="00781895"/>
    <w:rsid w:val="00785E52"/>
    <w:rsid w:val="00793360"/>
    <w:rsid w:val="007941DD"/>
    <w:rsid w:val="007947C7"/>
    <w:rsid w:val="007A47B0"/>
    <w:rsid w:val="007B157D"/>
    <w:rsid w:val="007B4C5E"/>
    <w:rsid w:val="007C269D"/>
    <w:rsid w:val="007C522E"/>
    <w:rsid w:val="007D36A7"/>
    <w:rsid w:val="007D4BFE"/>
    <w:rsid w:val="007D51D1"/>
    <w:rsid w:val="007E644C"/>
    <w:rsid w:val="00811098"/>
    <w:rsid w:val="00814807"/>
    <w:rsid w:val="008174B3"/>
    <w:rsid w:val="00820A7C"/>
    <w:rsid w:val="0082527A"/>
    <w:rsid w:val="00827FDD"/>
    <w:rsid w:val="00834E99"/>
    <w:rsid w:val="00847B96"/>
    <w:rsid w:val="008653D1"/>
    <w:rsid w:val="00870B00"/>
    <w:rsid w:val="00871A15"/>
    <w:rsid w:val="00895DAF"/>
    <w:rsid w:val="008C0D6C"/>
    <w:rsid w:val="008C521C"/>
    <w:rsid w:val="008F4BCF"/>
    <w:rsid w:val="00954E5E"/>
    <w:rsid w:val="00960D57"/>
    <w:rsid w:val="00973678"/>
    <w:rsid w:val="009752E3"/>
    <w:rsid w:val="00995790"/>
    <w:rsid w:val="009A1DDE"/>
    <w:rsid w:val="009B07F7"/>
    <w:rsid w:val="009B67A4"/>
    <w:rsid w:val="009C2D75"/>
    <w:rsid w:val="009E4429"/>
    <w:rsid w:val="009E4BA0"/>
    <w:rsid w:val="009F1EED"/>
    <w:rsid w:val="009F3CE0"/>
    <w:rsid w:val="009F6D73"/>
    <w:rsid w:val="00A466BD"/>
    <w:rsid w:val="00A5492D"/>
    <w:rsid w:val="00A55EA1"/>
    <w:rsid w:val="00A620F6"/>
    <w:rsid w:val="00A71172"/>
    <w:rsid w:val="00A74BFE"/>
    <w:rsid w:val="00A81EDA"/>
    <w:rsid w:val="00A906CF"/>
    <w:rsid w:val="00A92A88"/>
    <w:rsid w:val="00AA759E"/>
    <w:rsid w:val="00AB6F30"/>
    <w:rsid w:val="00AC41D7"/>
    <w:rsid w:val="00AF13BD"/>
    <w:rsid w:val="00AF1858"/>
    <w:rsid w:val="00B17826"/>
    <w:rsid w:val="00B34A37"/>
    <w:rsid w:val="00B93A52"/>
    <w:rsid w:val="00BD400A"/>
    <w:rsid w:val="00C57415"/>
    <w:rsid w:val="00C63DFD"/>
    <w:rsid w:val="00C83346"/>
    <w:rsid w:val="00C8661C"/>
    <w:rsid w:val="00CA70FB"/>
    <w:rsid w:val="00CB1198"/>
    <w:rsid w:val="00CD0D94"/>
    <w:rsid w:val="00CD24D4"/>
    <w:rsid w:val="00CE71A7"/>
    <w:rsid w:val="00CF146C"/>
    <w:rsid w:val="00D2315F"/>
    <w:rsid w:val="00D72BE9"/>
    <w:rsid w:val="00D73F10"/>
    <w:rsid w:val="00D82D28"/>
    <w:rsid w:val="00D84C02"/>
    <w:rsid w:val="00D95A75"/>
    <w:rsid w:val="00DD5CEC"/>
    <w:rsid w:val="00E01A70"/>
    <w:rsid w:val="00E205A0"/>
    <w:rsid w:val="00E2334B"/>
    <w:rsid w:val="00E23F4E"/>
    <w:rsid w:val="00E3098E"/>
    <w:rsid w:val="00E446C7"/>
    <w:rsid w:val="00E46363"/>
    <w:rsid w:val="00E762A4"/>
    <w:rsid w:val="00ED7C69"/>
    <w:rsid w:val="00EE2ADC"/>
    <w:rsid w:val="00EE530F"/>
    <w:rsid w:val="00EF0406"/>
    <w:rsid w:val="00F05FA1"/>
    <w:rsid w:val="00F07ABB"/>
    <w:rsid w:val="00F42196"/>
    <w:rsid w:val="00F609A7"/>
    <w:rsid w:val="00F76671"/>
    <w:rsid w:val="00F85DAA"/>
    <w:rsid w:val="00FA070D"/>
    <w:rsid w:val="00FD7CFA"/>
    <w:rsid w:val="00FE18D2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7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31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31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F31C1"/>
    <w:rPr>
      <w:color w:val="0000FF"/>
      <w:u w:val="single"/>
    </w:rPr>
  </w:style>
  <w:style w:type="paragraph" w:styleId="Testofumetto">
    <w:name w:val="Balloon Text"/>
    <w:basedOn w:val="Normale"/>
    <w:semiHidden/>
    <w:rsid w:val="006F31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7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31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31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F31C1"/>
    <w:rPr>
      <w:color w:val="0000FF"/>
      <w:u w:val="single"/>
    </w:rPr>
  </w:style>
  <w:style w:type="paragraph" w:styleId="Testofumetto">
    <w:name w:val="Balloon Text"/>
    <w:basedOn w:val="Normale"/>
    <w:semiHidden/>
    <w:rsid w:val="006F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cuiting.poste.it/posizioniAperte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recruiting.poste.it/new.php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iliaromagna@slp-cisl.it" TargetMode="External"/><Relationship Id="rId1" Type="http://schemas.openxmlformats.org/officeDocument/2006/relationships/hyperlink" Target="http://www.slp-cis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aperta da affiggere in bacheca ai sensi vigente CCNL</vt:lpstr>
    </vt:vector>
  </TitlesOfParts>
  <Company>SLP CISL</Company>
  <LinksUpToDate>false</LinksUpToDate>
  <CharactersWithSpaces>2043</CharactersWithSpaces>
  <SharedDoc>false</SharedDoc>
  <HLinks>
    <vt:vector size="12" baseType="variant">
      <vt:variant>
        <vt:i4>5701671</vt:i4>
      </vt:variant>
      <vt:variant>
        <vt:i4>3</vt:i4>
      </vt:variant>
      <vt:variant>
        <vt:i4>0</vt:i4>
      </vt:variant>
      <vt:variant>
        <vt:i4>5</vt:i4>
      </vt:variant>
      <vt:variant>
        <vt:lpwstr>mailto:emiliaromagna@slp-cisl.it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http://www.slp-cisl.it/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aperta da affiggere in bacheca ai sensi vigente CCNL</dc:title>
  <dc:creator>Giuseppe</dc:creator>
  <cp:lastModifiedBy>utente</cp:lastModifiedBy>
  <cp:revision>3</cp:revision>
  <cp:lastPrinted>2014-10-15T11:28:00Z</cp:lastPrinted>
  <dcterms:created xsi:type="dcterms:W3CDTF">2014-10-15T11:32:00Z</dcterms:created>
  <dcterms:modified xsi:type="dcterms:W3CDTF">2014-10-15T11:32:00Z</dcterms:modified>
</cp:coreProperties>
</file>